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F1" w:rsidRPr="004830F6" w:rsidRDefault="006309F1" w:rsidP="006309F1">
      <w:pPr>
        <w:spacing w:line="240" w:lineRule="auto"/>
        <w:ind w:firstLine="851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 w:rsidRPr="004830F6">
        <w:rPr>
          <w:rFonts w:ascii="Times New Roman" w:eastAsia="Times New Roman" w:hAnsi="Times New Roman"/>
          <w:b/>
          <w:sz w:val="28"/>
          <w:szCs w:val="28"/>
        </w:rPr>
        <w:t>Ч</w:t>
      </w:r>
      <w:r w:rsidRPr="004830F6">
        <w:rPr>
          <w:rFonts w:ascii="Times New Roman" w:eastAsia="Times New Roman" w:hAnsi="Times New Roman"/>
          <w:b/>
          <w:bCs/>
          <w:sz w:val="28"/>
          <w:szCs w:val="28"/>
        </w:rPr>
        <w:t>асть 10 статьи 14 Федерального закона № 326-ФЗ «Об обязательном медицинском страховании в РФ»:</w:t>
      </w:r>
      <w:r w:rsidRPr="004830F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bookmarkEnd w:id="0"/>
    <w:p w:rsidR="006309F1" w:rsidRDefault="006309F1" w:rsidP="00630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gramStart"/>
      <w:r>
        <w:rPr>
          <w:rFonts w:ascii="Times New Roman" w:hAnsi="Times New Roman"/>
          <w:sz w:val="24"/>
          <w:szCs w:val="24"/>
        </w:rPr>
        <w:t xml:space="preserve">Страховая медицинская организация включается в реестр страховых медицинских организаций, осуществляющих деятельность в сфере обязательного медицинского страхования на территории субъекта Российской Федерации (далее также - реестр страховых медицинских организаций), на основании </w:t>
      </w:r>
      <w:hyperlink r:id="rId6" w:history="1">
        <w:r>
          <w:rPr>
            <w:rFonts w:ascii="Times New Roman" w:hAnsi="Times New Roman"/>
            <w:color w:val="0000FF"/>
            <w:sz w:val="24"/>
            <w:szCs w:val="24"/>
          </w:rPr>
          <w:t>уведомления</w:t>
        </w:r>
      </w:hyperlink>
      <w:r>
        <w:rPr>
          <w:rFonts w:ascii="Times New Roman" w:hAnsi="Times New Roman"/>
          <w:sz w:val="24"/>
          <w:szCs w:val="24"/>
        </w:rPr>
        <w:t>, направляемого ею в территориальный фонд в период с 1 августа до 1 октября года, предшествующего году, в котором страховая медицинская организация намерена осуществлять деятельность в сфере обязательного медицинского страхования.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/>
            <w:color w:val="0000FF"/>
            <w:sz w:val="24"/>
            <w:szCs w:val="24"/>
          </w:rPr>
          <w:t>Порядок</w:t>
        </w:r>
      </w:hyperlink>
      <w:r>
        <w:rPr>
          <w:rFonts w:ascii="Times New Roman" w:hAnsi="Times New Roman"/>
          <w:sz w:val="24"/>
          <w:szCs w:val="24"/>
        </w:rPr>
        <w:t xml:space="preserve"> ведения реестра страховых медицинских организаций и </w:t>
      </w:r>
      <w:hyperlink r:id="rId8" w:history="1">
        <w:r>
          <w:rPr>
            <w:rFonts w:ascii="Times New Roman" w:hAnsi="Times New Roman"/>
            <w:color w:val="0000FF"/>
            <w:sz w:val="24"/>
            <w:szCs w:val="24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содержащихся в нем сведений устанавливаются правилами обязательного медицинского страхования.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страхования.</w:t>
      </w:r>
    </w:p>
    <w:p w:rsidR="006309F1" w:rsidRDefault="006309F1" w:rsidP="00630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(часть 10 в ред. Федерального </w:t>
      </w:r>
      <w:hyperlink r:id="rId9" w:history="1">
        <w:r>
          <w:rPr>
            <w:rFonts w:ascii="Times New Roman" w:hAnsi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28.12.2024 N 552-ФЗ)</w:t>
      </w:r>
    </w:p>
    <w:p w:rsidR="00B55B75" w:rsidRPr="00B55B75" w:rsidRDefault="00B55B75" w:rsidP="00B55B75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B55B75" w:rsidRPr="00B55B75" w:rsidSect="0083537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53FB9"/>
    <w:multiLevelType w:val="multilevel"/>
    <w:tmpl w:val="B2C6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47"/>
    <w:rsid w:val="003D3809"/>
    <w:rsid w:val="004830F6"/>
    <w:rsid w:val="006309F1"/>
    <w:rsid w:val="00697CB5"/>
    <w:rsid w:val="00771D47"/>
    <w:rsid w:val="00845337"/>
    <w:rsid w:val="00A43BC9"/>
    <w:rsid w:val="00B55B75"/>
    <w:rsid w:val="00B74478"/>
    <w:rsid w:val="00BB0EF0"/>
    <w:rsid w:val="00BB73C9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D38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80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8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8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80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80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80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80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80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D38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3D3809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D3809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3D3809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3D380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3D3809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3D3809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3D3809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link w:val="9"/>
    <w:uiPriority w:val="9"/>
    <w:semiHidden/>
    <w:rsid w:val="003D3809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3D3809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38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3D3809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380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3D3809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3D3809"/>
    <w:rPr>
      <w:b/>
      <w:bCs/>
    </w:rPr>
  </w:style>
  <w:style w:type="character" w:styleId="a9">
    <w:name w:val="Emphasis"/>
    <w:uiPriority w:val="20"/>
    <w:qFormat/>
    <w:rsid w:val="003D3809"/>
    <w:rPr>
      <w:i/>
      <w:iCs/>
    </w:rPr>
  </w:style>
  <w:style w:type="paragraph" w:styleId="aa">
    <w:name w:val="No Spacing"/>
    <w:uiPriority w:val="1"/>
    <w:qFormat/>
    <w:rsid w:val="003D3809"/>
    <w:rPr>
      <w:sz w:val="22"/>
      <w:szCs w:val="22"/>
    </w:rPr>
  </w:style>
  <w:style w:type="paragraph" w:styleId="ab">
    <w:name w:val="List Paragraph"/>
    <w:basedOn w:val="a"/>
    <w:uiPriority w:val="34"/>
    <w:qFormat/>
    <w:rsid w:val="003D38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3809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3D380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3D380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3D3809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3D3809"/>
    <w:rPr>
      <w:i/>
      <w:iCs/>
      <w:color w:val="808080"/>
    </w:rPr>
  </w:style>
  <w:style w:type="character" w:styleId="af">
    <w:name w:val="Intense Emphasis"/>
    <w:uiPriority w:val="21"/>
    <w:qFormat/>
    <w:rsid w:val="003D3809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3D380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3D3809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3D380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3809"/>
    <w:pPr>
      <w:outlineLvl w:val="9"/>
    </w:pPr>
  </w:style>
  <w:style w:type="character" w:customStyle="1" w:styleId="inqyif">
    <w:name w:val="inqyif"/>
    <w:basedOn w:val="a0"/>
    <w:rsid w:val="00B55B75"/>
  </w:style>
  <w:style w:type="character" w:styleId="af4">
    <w:name w:val="Hyperlink"/>
    <w:basedOn w:val="a0"/>
    <w:uiPriority w:val="99"/>
    <w:semiHidden/>
    <w:unhideWhenUsed/>
    <w:rsid w:val="00B55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D38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80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8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8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80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80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80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80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80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D38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3D3809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D3809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3D3809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3D380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3D3809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3D3809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3D3809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link w:val="9"/>
    <w:uiPriority w:val="9"/>
    <w:semiHidden/>
    <w:rsid w:val="003D3809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3D3809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38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3D3809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380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3D3809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3D3809"/>
    <w:rPr>
      <w:b/>
      <w:bCs/>
    </w:rPr>
  </w:style>
  <w:style w:type="character" w:styleId="a9">
    <w:name w:val="Emphasis"/>
    <w:uiPriority w:val="20"/>
    <w:qFormat/>
    <w:rsid w:val="003D3809"/>
    <w:rPr>
      <w:i/>
      <w:iCs/>
    </w:rPr>
  </w:style>
  <w:style w:type="paragraph" w:styleId="aa">
    <w:name w:val="No Spacing"/>
    <w:uiPriority w:val="1"/>
    <w:qFormat/>
    <w:rsid w:val="003D3809"/>
    <w:rPr>
      <w:sz w:val="22"/>
      <w:szCs w:val="22"/>
    </w:rPr>
  </w:style>
  <w:style w:type="paragraph" w:styleId="ab">
    <w:name w:val="List Paragraph"/>
    <w:basedOn w:val="a"/>
    <w:uiPriority w:val="34"/>
    <w:qFormat/>
    <w:rsid w:val="003D38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3809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3D380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3D380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3D3809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3D3809"/>
    <w:rPr>
      <w:i/>
      <w:iCs/>
      <w:color w:val="808080"/>
    </w:rPr>
  </w:style>
  <w:style w:type="character" w:styleId="af">
    <w:name w:val="Intense Emphasis"/>
    <w:uiPriority w:val="21"/>
    <w:qFormat/>
    <w:rsid w:val="003D3809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3D380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3D3809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3D380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3809"/>
    <w:pPr>
      <w:outlineLvl w:val="9"/>
    </w:pPr>
  </w:style>
  <w:style w:type="character" w:customStyle="1" w:styleId="inqyif">
    <w:name w:val="inqyif"/>
    <w:basedOn w:val="a0"/>
    <w:rsid w:val="00B55B75"/>
  </w:style>
  <w:style w:type="character" w:styleId="af4">
    <w:name w:val="Hyperlink"/>
    <w:basedOn w:val="a0"/>
    <w:uiPriority w:val="99"/>
    <w:semiHidden/>
    <w:unhideWhenUsed/>
    <w:rsid w:val="00B55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0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432&amp;dst=1002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3432&amp;dst=1002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12851&amp;dst=10037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846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Ростовской области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Пенкина</dc:creator>
  <cp:lastModifiedBy>Пенкина</cp:lastModifiedBy>
  <cp:revision>6</cp:revision>
  <dcterms:created xsi:type="dcterms:W3CDTF">2026-08-17T13:15:00Z</dcterms:created>
  <dcterms:modified xsi:type="dcterms:W3CDTF">2026-08-19T07:57:00Z</dcterms:modified>
</cp:coreProperties>
</file>